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F17F31" w:rsidP="003E6363">
            <w:pPr>
              <w:rPr>
                <w:b/>
              </w:rPr>
            </w:pPr>
            <w:r w:rsidRPr="00F17F31">
              <w:rPr>
                <w:b/>
              </w:rPr>
              <w:t>Технологическая карта урока №19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F17F31" w:rsidRDefault="009951F9" w:rsidP="003E6363"/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r w:rsidRPr="00F17F31">
              <w:t>Русский язык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r w:rsidRPr="00F17F31">
              <w:t>1</w:t>
            </w:r>
            <w:proofErr w:type="gramStart"/>
            <w:r w:rsidRPr="00F17F31">
              <w:t xml:space="preserve"> А</w:t>
            </w:r>
            <w:proofErr w:type="gramEnd"/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pPr>
              <w:rPr>
                <w:b/>
              </w:rPr>
            </w:pPr>
            <w:r w:rsidRPr="00F17F31">
              <w:rPr>
                <w:b/>
              </w:rPr>
              <w:t xml:space="preserve"> 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pPr>
              <w:rPr>
                <w:b/>
              </w:rPr>
            </w:pPr>
            <w:r w:rsidRPr="00F17F31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F17F31" w:rsidP="00F17F31">
            <w:pPr>
              <w:rPr>
                <w:b/>
              </w:rPr>
            </w:pPr>
            <w:r w:rsidRPr="00F17F31">
              <w:rPr>
                <w:b/>
              </w:rPr>
              <w:t xml:space="preserve">Письмо заглавной и строчной буквы </w:t>
            </w:r>
            <w:r w:rsidRPr="00F17F31">
              <w:rPr>
                <w:b/>
                <w:i/>
                <w:iCs/>
              </w:rPr>
              <w:t>«</w:t>
            </w:r>
            <w:r w:rsidRPr="00F17F31">
              <w:rPr>
                <w:b/>
                <w:bCs/>
                <w:i/>
                <w:iCs/>
              </w:rPr>
              <w:t>У, у»</w:t>
            </w:r>
            <w:r w:rsidRPr="00F17F31">
              <w:rPr>
                <w:b/>
                <w:i/>
                <w:iCs/>
              </w:rPr>
              <w:t xml:space="preserve">.  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r w:rsidRPr="00F17F31">
              <w:t>Начальная школа 21 век</w:t>
            </w:r>
          </w:p>
        </w:tc>
      </w:tr>
      <w:tr w:rsidR="009951F9" w:rsidRPr="00F17F3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Необходимое аппаратное и программное обеспечение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r w:rsidRPr="00F17F31">
              <w:t>Прописи М.М. Безруких к учебнику «Букварь»</w:t>
            </w:r>
          </w:p>
          <w:p w:rsidR="009951F9" w:rsidRPr="00F17F31" w:rsidRDefault="009951F9" w:rsidP="003E6363">
            <w:r w:rsidRPr="00F17F31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F17F31">
              <w:t>С.В.Иванова</w:t>
            </w:r>
            <w:proofErr w:type="spellEnd"/>
            <w:r w:rsidRPr="00F17F31">
              <w:t xml:space="preserve">. М.: </w:t>
            </w:r>
            <w:proofErr w:type="spellStart"/>
            <w:r w:rsidRPr="00F17F31">
              <w:t>Вентана</w:t>
            </w:r>
            <w:proofErr w:type="spellEnd"/>
            <w:r w:rsidRPr="00F17F31">
              <w:t xml:space="preserve"> – Граф, 2013.</w:t>
            </w:r>
          </w:p>
        </w:tc>
      </w:tr>
      <w:tr w:rsidR="009951F9" w:rsidRPr="00F17F3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9951F9" w:rsidP="003E6363">
            <w:r w:rsidRPr="00F17F31">
              <w:t>Использованные ресурсы: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F17F31">
              <w:t>учить писать заглавную и строчную букву</w:t>
            </w:r>
            <w:proofErr w:type="gramStart"/>
            <w:r w:rsidRPr="00F17F31">
              <w:t xml:space="preserve"> </w:t>
            </w:r>
            <w:r w:rsidRPr="00F17F31">
              <w:rPr>
                <w:b/>
                <w:bCs/>
                <w:i/>
                <w:iCs/>
              </w:rPr>
              <w:t>У</w:t>
            </w:r>
            <w:proofErr w:type="gramEnd"/>
            <w:r w:rsidRPr="00F17F31">
              <w:rPr>
                <w:b/>
                <w:bCs/>
              </w:rPr>
              <w:t xml:space="preserve">, </w:t>
            </w:r>
            <w:r w:rsidRPr="00F17F31">
              <w:rPr>
                <w:b/>
                <w:bCs/>
                <w:i/>
                <w:iCs/>
              </w:rPr>
              <w:t>у</w:t>
            </w:r>
            <w:r w:rsidRPr="00F17F31">
              <w:t>; закреплять навыки письма; развивать речь, образное мышление, фонематический слух; обогащать словарный запас детей.</w:t>
            </w:r>
            <w:r w:rsidR="00C26802" w:rsidRPr="00F17F31">
              <w:rPr>
                <w:b/>
              </w:rPr>
              <w:t xml:space="preserve"> </w:t>
            </w:r>
            <w:r w:rsidR="00C26802" w:rsidRPr="00F17F31">
              <w:t xml:space="preserve"> </w:t>
            </w:r>
            <w:r w:rsidRPr="00F17F31">
              <w:t xml:space="preserve"> </w:t>
            </w:r>
          </w:p>
        </w:tc>
      </w:tr>
      <w:tr w:rsidR="009951F9" w:rsidRPr="00F17F31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Формируемые УУД</w:t>
            </w: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F17F31" w:rsidRDefault="009951F9" w:rsidP="003E6363">
            <w:r w:rsidRPr="00F17F31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1" w:rsidRPr="00F17F31" w:rsidRDefault="00F17F31" w:rsidP="00F17F31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color w:val="000000"/>
              </w:rPr>
            </w:pPr>
            <w:r w:rsidRPr="00F17F31">
              <w:rPr>
                <w:b/>
                <w:bCs/>
              </w:rPr>
              <w:t>Предметные:</w:t>
            </w:r>
            <w:r w:rsidRPr="00F17F31">
              <w:t xml:space="preserve"> </w:t>
            </w:r>
            <w:r w:rsidRPr="00F17F31">
              <w:rPr>
                <w:i/>
                <w:iCs/>
              </w:rPr>
              <w:t xml:space="preserve">знают, </w:t>
            </w:r>
            <w:r w:rsidRPr="00F17F31">
              <w:t>как</w:t>
            </w:r>
            <w:r w:rsidRPr="00F17F31">
              <w:rPr>
                <w:i/>
                <w:iCs/>
              </w:rPr>
              <w:t xml:space="preserve"> </w:t>
            </w:r>
            <w:r w:rsidRPr="00F17F31">
              <w:t xml:space="preserve">правильно обозначается </w:t>
            </w:r>
            <w:r w:rsidRPr="00F17F31">
              <w:rPr>
                <w:color w:val="000000"/>
              </w:rPr>
              <w:t xml:space="preserve">звук [а] буквами; </w:t>
            </w:r>
            <w:r w:rsidRPr="00F17F31">
              <w:rPr>
                <w:i/>
                <w:iCs/>
                <w:color w:val="000000"/>
              </w:rPr>
              <w:t xml:space="preserve">умеют </w:t>
            </w:r>
            <w:r w:rsidRPr="00F17F31">
              <w:rPr>
                <w:color w:val="000000"/>
              </w:rPr>
              <w:t xml:space="preserve">проводить соотнесение звуковой и буквенной записей слова; обозначать букву </w:t>
            </w:r>
            <w:r w:rsidRPr="00F17F31">
              <w:rPr>
                <w:b/>
                <w:bCs/>
                <w:i/>
                <w:iCs/>
                <w:color w:val="000000"/>
              </w:rPr>
              <w:t>я</w:t>
            </w:r>
            <w:r w:rsidRPr="00F17F31">
              <w:rPr>
                <w:color w:val="000000"/>
              </w:rPr>
              <w:t xml:space="preserve"> в начале слова и после гласных двумя звуками </w:t>
            </w:r>
            <w:r w:rsidRPr="00F17F31">
              <w:t>[</w:t>
            </w:r>
            <w:proofErr w:type="spellStart"/>
            <w:r w:rsidRPr="00F17F31">
              <w:t>й’</w:t>
            </w:r>
            <w:r w:rsidRPr="00F17F31">
              <w:rPr>
                <w:color w:val="000000"/>
              </w:rPr>
              <w:t>а</w:t>
            </w:r>
            <w:proofErr w:type="spellEnd"/>
            <w:r w:rsidRPr="00F17F31">
              <w:rPr>
                <w:color w:val="000000"/>
              </w:rPr>
              <w:t xml:space="preserve">]; вписывать изученные буквы с опорой на звуковые модели слов; </w:t>
            </w:r>
            <w:r w:rsidRPr="00F17F31">
              <w:rPr>
                <w:i/>
                <w:iCs/>
                <w:color w:val="000000"/>
              </w:rPr>
              <w:t>получат возможность</w:t>
            </w:r>
            <w:r w:rsidRPr="00F17F31">
              <w:rPr>
                <w:color w:val="000000"/>
              </w:rPr>
              <w:t xml:space="preserve"> закрепить правила обозначения звука </w:t>
            </w:r>
            <w:r w:rsidRPr="00F17F31">
              <w:t>[а] буквами</w:t>
            </w:r>
            <w:r w:rsidRPr="00F17F31">
              <w:rPr>
                <w:color w:val="000000"/>
              </w:rPr>
              <w:t>.</w:t>
            </w:r>
          </w:p>
          <w:p w:rsidR="009951F9" w:rsidRPr="00F17F31" w:rsidRDefault="009951F9" w:rsidP="0027763D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</w:p>
        </w:tc>
      </w:tr>
      <w:tr w:rsidR="009951F9" w:rsidRPr="00F17F31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F17F31" w:rsidRDefault="009951F9" w:rsidP="003E6363">
            <w:proofErr w:type="spellStart"/>
            <w:r w:rsidRPr="00F17F31">
              <w:t>Метапредметные</w:t>
            </w:r>
            <w:proofErr w:type="spellEnd"/>
            <w:r w:rsidRPr="00F17F31">
              <w:t xml:space="preserve"> умения:</w:t>
            </w:r>
          </w:p>
          <w:p w:rsidR="009951F9" w:rsidRPr="00F17F31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F31" w:rsidRPr="00F17F31" w:rsidRDefault="00F17F31" w:rsidP="00F17F31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F17F31">
              <w:rPr>
                <w:spacing w:val="30"/>
              </w:rPr>
              <w:t>Познавательные</w:t>
            </w:r>
            <w:r w:rsidRPr="00F17F31">
              <w:t xml:space="preserve">: </w:t>
            </w:r>
            <w:proofErr w:type="spellStart"/>
            <w:r w:rsidRPr="00F17F31">
              <w:rPr>
                <w:i/>
                <w:iCs/>
              </w:rPr>
              <w:t>общеучебные</w:t>
            </w:r>
            <w:proofErr w:type="spellEnd"/>
            <w:r w:rsidRPr="00F17F31">
              <w:rPr>
                <w:i/>
                <w:iCs/>
              </w:rPr>
              <w:t xml:space="preserve"> –</w:t>
            </w:r>
            <w:r w:rsidRPr="00F17F31">
              <w:t xml:space="preserve"> написание букв по аналогии с предложенным в прописях и на доске образцом начертания; сравнение звукового состава слов; </w:t>
            </w:r>
            <w:r w:rsidRPr="00F17F31">
              <w:rPr>
                <w:i/>
                <w:iCs/>
              </w:rPr>
              <w:t xml:space="preserve">логические – </w:t>
            </w:r>
            <w:r w:rsidRPr="00F17F31">
              <w:t xml:space="preserve">осуществление анализа поэлементного состава букв </w:t>
            </w:r>
            <w:r w:rsidRPr="00F17F31">
              <w:rPr>
                <w:b/>
                <w:bCs/>
                <w:i/>
                <w:iCs/>
              </w:rPr>
              <w:t>а</w:t>
            </w:r>
            <w:r w:rsidRPr="00F17F31">
              <w:t xml:space="preserve"> и </w:t>
            </w:r>
            <w:r w:rsidRPr="00F17F31">
              <w:rPr>
                <w:b/>
                <w:bCs/>
                <w:i/>
                <w:iCs/>
              </w:rPr>
              <w:t>я</w:t>
            </w:r>
            <w:r w:rsidRPr="00F17F31">
              <w:t>; моделирование звуковой схемы слова.</w:t>
            </w:r>
          </w:p>
          <w:p w:rsidR="00F17F31" w:rsidRPr="00F17F31" w:rsidRDefault="00F17F31" w:rsidP="00F17F31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F17F31">
              <w:rPr>
                <w:spacing w:val="30"/>
              </w:rPr>
              <w:t>Регулятивные</w:t>
            </w:r>
            <w:proofErr w:type="gramEnd"/>
            <w:r w:rsidRPr="00F17F31">
              <w:t>:</w:t>
            </w:r>
            <w:r w:rsidRPr="00F17F31">
              <w:rPr>
                <w:spacing w:val="30"/>
              </w:rPr>
              <w:t xml:space="preserve"> </w:t>
            </w:r>
            <w:r w:rsidRPr="00F17F31">
              <w:rPr>
                <w:i/>
                <w:iCs/>
              </w:rPr>
              <w:t>умеют</w:t>
            </w:r>
            <w:r w:rsidRPr="00F17F31">
              <w:t xml:space="preserve"> принимать и сохранять учебную задачу; составлять план и последовательность действий. </w:t>
            </w:r>
          </w:p>
          <w:p w:rsidR="00F17F31" w:rsidRPr="00F17F31" w:rsidRDefault="00F17F31" w:rsidP="00F17F31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F17F31">
              <w:rPr>
                <w:spacing w:val="30"/>
              </w:rPr>
              <w:t>Коммуникативные</w:t>
            </w:r>
            <w:proofErr w:type="gramEnd"/>
            <w:r w:rsidRPr="00F17F31">
              <w:t>:</w:t>
            </w:r>
            <w:r w:rsidRPr="00F17F31">
              <w:rPr>
                <w:i/>
                <w:iCs/>
              </w:rPr>
              <w:t xml:space="preserve"> умеют</w:t>
            </w:r>
            <w:r w:rsidRPr="00F17F31">
              <w:t xml:space="preserve"> формулировать собственное мнение и позицию.</w:t>
            </w:r>
          </w:p>
          <w:p w:rsidR="009951F9" w:rsidRPr="00F17F31" w:rsidRDefault="00F17F31" w:rsidP="00F17F3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17F31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F17F3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F17F3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F17F31">
              <w:rPr>
                <w:rFonts w:ascii="Times New Roman" w:hAnsi="Times New Roman"/>
                <w:sz w:val="24"/>
                <w:szCs w:val="24"/>
              </w:rPr>
              <w:t>расширяют познавательные интересы, учебные мотивы; проявляют старание в освоении новых учебных действий; осуществляют самоконтроль при проведении графических работ.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Игра</w:t>
            </w:r>
            <w:r>
              <w:rPr>
                <w:sz w:val="28"/>
                <w:szCs w:val="28"/>
              </w:rPr>
              <w:t xml:space="preserve"> «Найди пару».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А о Я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я</w:t>
            </w:r>
            <w:proofErr w:type="spellEnd"/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 xml:space="preserve"> О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 xml:space="preserve"> Ё а ё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Что вы можете сказать об этих буквах? Какие они?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Какие гласные буквы пишутся после твёрдого согласного? </w:t>
            </w:r>
            <w:r>
              <w:rPr>
                <w:i/>
                <w:iCs/>
                <w:sz w:val="28"/>
                <w:szCs w:val="28"/>
              </w:rPr>
              <w:t xml:space="preserve">(Буквы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а, о</w:t>
            </w:r>
            <w:r>
              <w:rPr>
                <w:i/>
                <w:iCs/>
                <w:sz w:val="28"/>
                <w:szCs w:val="28"/>
              </w:rPr>
              <w:t>.)</w:t>
            </w:r>
            <w:r>
              <w:rPr>
                <w:sz w:val="28"/>
                <w:szCs w:val="28"/>
              </w:rPr>
              <w:t xml:space="preserve"> Какие гласные буквы пишутся после мягкого согласного? </w:t>
            </w:r>
            <w:r>
              <w:rPr>
                <w:i/>
                <w:iCs/>
                <w:sz w:val="28"/>
                <w:szCs w:val="28"/>
              </w:rPr>
              <w:t xml:space="preserve">(Буквы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я, ё</w:t>
            </w:r>
            <w:r>
              <w:rPr>
                <w:i/>
                <w:iCs/>
                <w:sz w:val="28"/>
                <w:szCs w:val="28"/>
              </w:rPr>
              <w:t>.)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Сегодня будем учиться писать букву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Какой звук обозначает эта буква? 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Вы правы, гласный звук. Его можно петь низко и высоко, толстым и тонким голосом. Давайте попробуем вместе!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pacing w:val="45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Тонко и высоко: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</w:pPr>
            <w:r>
              <w:t>Чайник на плите стоит.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</w:rPr>
            </w:pPr>
            <w:r>
              <w:t xml:space="preserve">Чайник тонко голосит: </w:t>
            </w:r>
            <w:r>
              <w:rPr>
                <w:i/>
                <w:iCs/>
              </w:rPr>
              <w:t>у-у-у!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pacing w:val="45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Толсто и низко: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120" w:after="120" w:line="252" w:lineRule="auto"/>
              <w:jc w:val="center"/>
            </w:pPr>
            <w:r>
              <w:t>ВОЛК И КОМАРИК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</w:pPr>
            <w:r>
              <w:t>Волк комарика ловил,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</w:rPr>
            </w:pPr>
            <w:r>
              <w:t xml:space="preserve">Себе лапой нос разбил: </w:t>
            </w:r>
            <w:r>
              <w:rPr>
                <w:i/>
                <w:iCs/>
              </w:rPr>
              <w:t>у-у-у!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</w:rPr>
            </w:pPr>
            <w:r>
              <w:t xml:space="preserve">Стой, комарик, я прошу </w:t>
            </w:r>
            <w:r>
              <w:rPr>
                <w:i/>
                <w:iCs/>
              </w:rPr>
              <w:t>(у-у-у),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150"/>
              <w:rPr>
                <w:i/>
                <w:iCs/>
              </w:rPr>
            </w:pPr>
            <w:r>
              <w:t xml:space="preserve">Себе лоб я почешу </w:t>
            </w:r>
            <w:r>
              <w:rPr>
                <w:i/>
                <w:iCs/>
              </w:rPr>
              <w:t>(у-у-у)!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4530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Л. Царева</w:t>
            </w:r>
          </w:p>
          <w:p w:rsidR="009951F9" w:rsidRPr="00250CD7" w:rsidRDefault="009951F9" w:rsidP="000401E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F17F31" w:rsidRDefault="00F17F31" w:rsidP="00F17F31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Работа по прописи.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 xml:space="preserve"> Буква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t xml:space="preserve"> напомнит ушки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 xml:space="preserve"> У зайчонка на макушке.</w:t>
            </w:r>
            <w:r>
              <w:br/>
              <w:t xml:space="preserve"> У улитки рожки тоже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 xml:space="preserve"> Так на букву</w:t>
            </w:r>
            <w:proofErr w:type="gramStart"/>
            <w:r>
              <w:t xml:space="preserve"> </w:t>
            </w:r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t xml:space="preserve"> похожи!</w:t>
            </w:r>
            <w:r>
              <w:br/>
              <w:t xml:space="preserve"> Пририсуем сук к стволу – 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t xml:space="preserve"> И увидим букву </w:t>
            </w:r>
            <w:r>
              <w:rPr>
                <w:b/>
                <w:bCs/>
                <w:i/>
                <w:iCs/>
              </w:rPr>
              <w:t>У</w:t>
            </w:r>
            <w:r>
              <w:t>.</w:t>
            </w:r>
            <w:r>
              <w:br/>
            </w: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t xml:space="preserve"> рисуем угольком, 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lastRenderedPageBreak/>
              <w:t xml:space="preserve"> Палку к палке – уголком.</w:t>
            </w:r>
            <w:r>
              <w:br/>
              <w:t xml:space="preserve"> Угол. Уголь. 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t xml:space="preserve"> мы слышим. 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2100"/>
            </w:pPr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</w:rPr>
              <w:t>У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начале слов напишем.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1695" w:firstLine="1845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</w:r>
            <w:r>
              <w:rPr>
                <w:i/>
                <w:iCs/>
              </w:rPr>
              <w:tab/>
              <w:t>И. Лопухина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О какой букве – печатной или письменной – говорится в стихотворении? Сравните печатную и письменную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Чем они похожи?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2. Работа с образцом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Опишите направление движения руки при написании буквы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 xml:space="preserve">(Буква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i/>
                <w:iCs/>
                <w:sz w:val="28"/>
                <w:szCs w:val="28"/>
              </w:rPr>
              <w:t xml:space="preserve"> состоит из двух элементов.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Начинаем писать чуть ниже середины широкой вспомогательной строки. Ведем руку вве</w:t>
            </w:r>
            <w:proofErr w:type="gramStart"/>
            <w:r>
              <w:rPr>
                <w:i/>
                <w:iCs/>
                <w:sz w:val="28"/>
                <w:szCs w:val="28"/>
              </w:rPr>
              <w:t>рх впр</w:t>
            </w:r>
            <w:proofErr w:type="gramEnd"/>
            <w:r>
              <w:rPr>
                <w:i/>
                <w:iCs/>
                <w:sz w:val="28"/>
                <w:szCs w:val="28"/>
              </w:rPr>
              <w:t>аво, закругляем, ведем наклонную линию</w:t>
            </w:r>
            <w:r>
              <w:rPr>
                <w:i/>
                <w:iCs/>
                <w:color w:val="FF0000"/>
                <w:sz w:val="28"/>
                <w:szCs w:val="28"/>
              </w:rPr>
              <w:t xml:space="preserve"> </w:t>
            </w:r>
            <w:r>
              <w:rPr>
                <w:i/>
                <w:iCs/>
                <w:sz w:val="28"/>
                <w:szCs w:val="28"/>
              </w:rPr>
              <w:t>вниз к нижней линии рабочей строки. Чуть не доводя до верхней линии рабочей строки, закругляем вправо, доводим до верхней линии рабочей строки, ведем чуть вправо вверх.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Второй элемент должен находиться на одинаковом уровне с первым. Ведем вниз наклонную линию. </w:t>
            </w:r>
            <w:proofErr w:type="gramStart"/>
            <w:r>
              <w:rPr>
                <w:i/>
                <w:iCs/>
                <w:sz w:val="28"/>
                <w:szCs w:val="28"/>
              </w:rPr>
              <w:t>Чуть не доводя до нижней линии рабочей строки, закругляем вправо и чуть поднимаемся над нижней линией рабочей строки.)</w:t>
            </w:r>
            <w:proofErr w:type="gramEnd"/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Запишите эти элементы в воздухе; в тетради.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Самостоятельно обведите и допишите буквы на 1–5-й строчках.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Чтение букв и слов.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На доске записаны письменные строчные буквы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а</w:t>
            </w:r>
            <w:r>
              <w:rPr>
                <w:i/>
                <w:iCs/>
                <w:sz w:val="28"/>
                <w:szCs w:val="28"/>
              </w:rPr>
              <w:t xml:space="preserve">,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i/>
                <w:iCs/>
                <w:sz w:val="28"/>
                <w:szCs w:val="28"/>
              </w:rPr>
              <w:t xml:space="preserve"> и слова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ау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уа</w:t>
            </w:r>
            <w:proofErr w:type="spellEnd"/>
            <w:r>
              <w:rPr>
                <w:i/>
                <w:iCs/>
                <w:sz w:val="28"/>
                <w:szCs w:val="28"/>
              </w:rPr>
              <w:t>. Учитель читает стихи, дети по его команде хором читают буквы и слова.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180" w:after="120" w:line="252" w:lineRule="auto"/>
              <w:jc w:val="center"/>
            </w:pPr>
            <w:r>
              <w:t>МАША ЗАБЛУДИЛАСЬ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Плачет Маша: … (</w:t>
            </w:r>
            <w:r>
              <w:rPr>
                <w:i/>
                <w:iCs/>
              </w:rPr>
              <w:t>а-а-а</w:t>
            </w:r>
            <w:r>
              <w:t>), </w:t>
            </w:r>
            <w:r>
              <w:br/>
              <w:t>А волчище …  (</w:t>
            </w:r>
            <w:r>
              <w:rPr>
                <w:i/>
                <w:iCs/>
              </w:rPr>
              <w:t>у-у-у</w:t>
            </w:r>
            <w:r>
              <w:t>)! </w:t>
            </w:r>
            <w:r>
              <w:br/>
              <w:t>Страшно Машеньке в лесу,</w:t>
            </w:r>
            <w:r>
              <w:br/>
              <w:t>Позовём её – … (</w:t>
            </w:r>
            <w:proofErr w:type="gramStart"/>
            <w:r>
              <w:rPr>
                <w:i/>
                <w:iCs/>
              </w:rPr>
              <w:t>ау</w:t>
            </w:r>
            <w:proofErr w:type="gramEnd"/>
            <w:r>
              <w:t>)!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198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Л. Царева 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120" w:line="252" w:lineRule="auto"/>
              <w:ind w:left="3300"/>
            </w:pPr>
            <w:r>
              <w:lastRenderedPageBreak/>
              <w:t>А у нас есть девочка,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Звать ее Аленушка,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Девочка-</w:t>
            </w:r>
            <w:proofErr w:type="spellStart"/>
            <w:r>
              <w:t>припевочка</w:t>
            </w:r>
            <w:proofErr w:type="spellEnd"/>
            <w:r>
              <w:t>,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Круглая головушка.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 xml:space="preserve">Целый день … </w:t>
            </w:r>
            <w:r>
              <w:rPr>
                <w:i/>
                <w:iCs/>
              </w:rPr>
              <w:t>(«</w:t>
            </w:r>
            <w:proofErr w:type="spellStart"/>
            <w:r>
              <w:rPr>
                <w:i/>
                <w:iCs/>
              </w:rPr>
              <w:t>уа-уа</w:t>
            </w:r>
            <w:proofErr w:type="spellEnd"/>
            <w:r>
              <w:rPr>
                <w:i/>
                <w:iCs/>
              </w:rPr>
              <w:t>»)</w:t>
            </w:r>
            <w:r>
              <w:t xml:space="preserve"> –</w:t>
            </w:r>
          </w:p>
          <w:p w:rsidR="00F17F31" w:rsidRDefault="00F17F31" w:rsidP="00F17F31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left="3300"/>
            </w:pPr>
            <w:r>
              <w:t>Вот и все ее слова.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198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Е. Благинина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Прочитайте «слова», записанные на следующей строке. Обратите внимание на соединение букв. 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 Игра «Собери букву».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элементы букв. Подумайте, какие буквы «рассыпались». На пустой строчке напишите буквы, которые можно построить из этих элементов.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Самостоятельная работа учащихся</w:t>
            </w:r>
            <w:r>
              <w:rPr>
                <w:sz w:val="28"/>
                <w:szCs w:val="28"/>
              </w:rPr>
              <w:t>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Проверка работы. Один ученик записывает буквы на доске, остальные проверяют.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noProof/>
                <w:sz w:val="28"/>
                <w:szCs w:val="28"/>
              </w:rPr>
              <w:drawing>
                <wp:inline distT="0" distB="0" distL="0" distR="0">
                  <wp:extent cx="2634615" cy="57721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i/>
                <w:iCs/>
              </w:rPr>
            </w:pPr>
            <w:r>
              <w:t>Ветер д</w:t>
            </w:r>
            <w:r>
              <w:rPr>
                <w:b/>
                <w:bCs/>
              </w:rPr>
              <w:t>у</w:t>
            </w:r>
            <w:r>
              <w:t xml:space="preserve">ет, завывает: </w:t>
            </w:r>
            <w:r>
              <w:rPr>
                <w:i/>
                <w:iCs/>
              </w:rPr>
              <w:t>«У-у-у-у!»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i/>
                <w:iCs/>
              </w:rPr>
            </w:pPr>
            <w:r>
              <w:t xml:space="preserve">Нашу мельницу вращает: </w:t>
            </w:r>
            <w:r>
              <w:rPr>
                <w:i/>
                <w:iCs/>
              </w:rPr>
              <w:t>«</w:t>
            </w:r>
            <w:proofErr w:type="spellStart"/>
            <w:r>
              <w:rPr>
                <w:i/>
                <w:iCs/>
              </w:rPr>
              <w:t>Вж-вж-вж</w:t>
            </w:r>
            <w:proofErr w:type="spellEnd"/>
            <w:r>
              <w:rPr>
                <w:i/>
                <w:iCs/>
              </w:rPr>
              <w:t>!»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Раз, два, три, четыре –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000"/>
            </w:pPr>
            <w:r>
              <w:t>Завертелась, закружилась.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i/>
                <w:iCs/>
              </w:rPr>
            </w:pPr>
            <w:r>
              <w:rPr>
                <w:i/>
                <w:iCs/>
              </w:rPr>
              <w:t>(Наклоны вперед, руки в стороны.)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5. Работа с образцом строчной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>
              <w:rPr>
                <w:b/>
                <w:bCs/>
                <w:sz w:val="28"/>
                <w:szCs w:val="28"/>
              </w:rPr>
              <w:t>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Рассмотрите образец строчной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. Сравните заглавную и строчную письменную букву. Одинаково или по-разному они пишутся? </w:t>
            </w:r>
            <w:proofErr w:type="gramStart"/>
            <w:r>
              <w:rPr>
                <w:sz w:val="28"/>
                <w:szCs w:val="28"/>
              </w:rPr>
              <w:t xml:space="preserve">Расскажите о направлении движения руки при написании буквы </w:t>
            </w:r>
            <w:r>
              <w:rPr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i/>
                <w:iCs/>
                <w:sz w:val="28"/>
                <w:szCs w:val="28"/>
              </w:rPr>
              <w:t>(Буква состоит из двух элементов.</w:t>
            </w:r>
            <w:proofErr w:type="gramEnd"/>
            <w:r>
              <w:rPr>
                <w:i/>
                <w:iCs/>
                <w:sz w:val="28"/>
                <w:szCs w:val="28"/>
              </w:rPr>
              <w:t xml:space="preserve"> Первый элемент – короткая палочка с закруглением внизу. Начинаем писать от верхней линии рабочей строки, ведем вниз. Чуть-чуть не доводя до нижней линии рабочей строки, закругляем вправо, доводим до </w:t>
            </w:r>
            <w:r>
              <w:rPr>
                <w:i/>
                <w:iCs/>
                <w:sz w:val="28"/>
                <w:szCs w:val="28"/>
              </w:rPr>
              <w:lastRenderedPageBreak/>
              <w:t>нижней линии, ведем линию вве</w:t>
            </w:r>
            <w:proofErr w:type="gramStart"/>
            <w:r>
              <w:rPr>
                <w:i/>
                <w:iCs/>
                <w:sz w:val="28"/>
                <w:szCs w:val="28"/>
              </w:rPr>
              <w:t>рх впр</w:t>
            </w:r>
            <w:proofErr w:type="gramEnd"/>
            <w:r>
              <w:rPr>
                <w:i/>
                <w:iCs/>
                <w:sz w:val="28"/>
                <w:szCs w:val="28"/>
              </w:rPr>
              <w:t>аво до верхней линии рабочей строки.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Второй элемент – палочка с петлей внизу. Второй элемент начинаем писать с верхней линии рабочей строки. Ведем вниз длинную палочку, затем движением руки влево пишем петлю, она должна быть небольшой. Петля пересекается с наклонной палочкой обязательно на нижней линии рабочей строки. </w:t>
            </w:r>
            <w:proofErr w:type="gramStart"/>
            <w:r>
              <w:rPr>
                <w:i/>
                <w:iCs/>
                <w:sz w:val="28"/>
                <w:szCs w:val="28"/>
              </w:rPr>
              <w:t>Заканчиваем писать на середине рабочей строки.)</w:t>
            </w:r>
            <w:proofErr w:type="gramEnd"/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Прописывание</w:t>
            </w:r>
            <w:r>
              <w:rPr>
                <w:sz w:val="28"/>
                <w:szCs w:val="28"/>
              </w:rPr>
              <w:t xml:space="preserve"> второго элемента строчной буквы </w:t>
            </w: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>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– Самостоятельно обведите и допишите буквы на 1–4-й строчках. </w:t>
            </w:r>
            <w:r>
              <w:rPr>
                <w:i/>
                <w:iCs/>
                <w:sz w:val="28"/>
                <w:szCs w:val="28"/>
              </w:rPr>
              <w:t>(Учитель оказывает индивидуальную помощь учащимся.)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 Письмо буквы в словах.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Рассмотрите рисунки. По какому признаку их объединили в группу?</w:t>
            </w:r>
            <w:r>
              <w:rPr>
                <w:i/>
                <w:iCs/>
                <w:sz w:val="28"/>
                <w:szCs w:val="28"/>
              </w:rPr>
              <w:t xml:space="preserve"> (В словах – названиях предметов есть звук [у]</w:t>
            </w:r>
            <w:r>
              <w:rPr>
                <w:sz w:val="28"/>
                <w:szCs w:val="28"/>
              </w:rPr>
              <w:t>.)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Назовите первое слово. Определите место звука [у] в слове. Какой буквой обозначается звук [у] после твердых согласных? Впишите пропущенные буквы.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pacing w:val="30"/>
                <w:sz w:val="28"/>
                <w:szCs w:val="28"/>
              </w:rPr>
              <w:t>Задание</w:t>
            </w:r>
            <w:r>
              <w:rPr>
                <w:sz w:val="28"/>
                <w:szCs w:val="28"/>
              </w:rPr>
              <w:t xml:space="preserve"> читающим детям: прочитать полученные слова.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Какую букву мы научились писать? Для чего нужна заглавная буква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 xml:space="preserve">? Строчная </w:t>
            </w:r>
            <w:r>
              <w:rPr>
                <w:b/>
                <w:bCs/>
                <w:i/>
                <w:iCs/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?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 xml:space="preserve">Чтение с доски </w:t>
            </w:r>
            <w:r>
              <w:rPr>
                <w:sz w:val="28"/>
                <w:szCs w:val="28"/>
              </w:rPr>
              <w:t>букв, предложений с разной интонацией</w:t>
            </w:r>
            <w:r>
              <w:rPr>
                <w:b/>
                <w:bCs/>
                <w:sz w:val="28"/>
                <w:szCs w:val="28"/>
              </w:rPr>
              <w:t>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А? А? А?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Я. Я. Я.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О? О? О?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У! У! У!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УМНИЦЫ, УМНИКИ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Умницы, погладьте себя по головке.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Умники, похлопайте в ладоши.</w:t>
            </w:r>
          </w:p>
          <w:p w:rsidR="00F17F31" w:rsidRDefault="00F17F31" w:rsidP="00F17F31">
            <w:pPr>
              <w:autoSpaceDE w:val="0"/>
              <w:autoSpaceDN w:val="0"/>
              <w:adjustRightInd w:val="0"/>
              <w:spacing w:line="252" w:lineRule="auto"/>
              <w:ind w:left="3300"/>
              <w:jc w:val="both"/>
            </w:pPr>
            <w:r>
              <w:t>УРА!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9951F9"/>
    <w:rsid w:val="00A6168B"/>
    <w:rsid w:val="00AA0B4D"/>
    <w:rsid w:val="00AB7C9D"/>
    <w:rsid w:val="00B55CE0"/>
    <w:rsid w:val="00C26802"/>
    <w:rsid w:val="00C50E4C"/>
    <w:rsid w:val="00CA6A09"/>
    <w:rsid w:val="00D12F7D"/>
    <w:rsid w:val="00DB7A34"/>
    <w:rsid w:val="00F1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2019-07-24T19:52:00Z</dcterms:created>
  <dcterms:modified xsi:type="dcterms:W3CDTF">2019-07-24T19:52:00Z</dcterms:modified>
</cp:coreProperties>
</file>